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0B" w:rsidRDefault="0034430B" w:rsidP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The Original Thirteen Colonies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_________________________________________________________________________________________________________________________________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Name</w:t>
      </w:r>
      <w:r>
        <w:rPr>
          <w:rFonts w:ascii="Arial" w:hAnsi="Arial"/>
          <w:snapToGrid w:val="0"/>
          <w:sz w:val="18"/>
        </w:rPr>
        <w:tab/>
        <w:t>Founded by</w:t>
      </w:r>
      <w:r>
        <w:rPr>
          <w:rFonts w:ascii="Arial" w:hAnsi="Arial"/>
          <w:snapToGrid w:val="0"/>
          <w:sz w:val="18"/>
        </w:rPr>
        <w:tab/>
        <w:t>Date</w:t>
      </w:r>
      <w:r>
        <w:rPr>
          <w:rFonts w:ascii="Arial" w:hAnsi="Arial"/>
          <w:snapToGrid w:val="0"/>
          <w:sz w:val="18"/>
        </w:rPr>
        <w:tab/>
        <w:t xml:space="preserve">Status when </w:t>
      </w:r>
      <w:r>
        <w:rPr>
          <w:rFonts w:ascii="Arial" w:hAnsi="Arial"/>
          <w:snapToGrid w:val="0"/>
          <w:sz w:val="18"/>
        </w:rPr>
        <w:tab/>
        <w:t>Status 1775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Founded</w:t>
      </w:r>
      <w:r>
        <w:rPr>
          <w:rFonts w:ascii="Arial" w:hAnsi="Arial"/>
          <w:snapToGrid w:val="0"/>
          <w:sz w:val="18"/>
        </w:rPr>
        <w:tab/>
        <w:t>Founded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_________________________________________________________________________________________________________________________________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1.</w:t>
      </w:r>
      <w:r>
        <w:rPr>
          <w:rFonts w:ascii="Arial" w:hAnsi="Arial"/>
          <w:snapToGrid w:val="0"/>
          <w:sz w:val="18"/>
        </w:rPr>
        <w:tab/>
        <w:t>Virginia</w:t>
      </w:r>
      <w:r>
        <w:rPr>
          <w:rFonts w:ascii="Arial" w:hAnsi="Arial"/>
          <w:snapToGrid w:val="0"/>
          <w:sz w:val="18"/>
        </w:rPr>
        <w:tab/>
        <w:t>London Company</w:t>
      </w:r>
      <w:r>
        <w:rPr>
          <w:rFonts w:ascii="Arial" w:hAnsi="Arial"/>
          <w:snapToGrid w:val="0"/>
          <w:sz w:val="18"/>
        </w:rPr>
        <w:tab/>
        <w:t>1607</w:t>
      </w:r>
      <w:r>
        <w:rPr>
          <w:rFonts w:ascii="Arial" w:hAnsi="Arial"/>
          <w:snapToGrid w:val="0"/>
          <w:sz w:val="18"/>
        </w:rPr>
        <w:tab/>
        <w:t>Charter</w:t>
      </w:r>
      <w:r>
        <w:rPr>
          <w:rFonts w:ascii="Arial" w:hAnsi="Arial"/>
          <w:snapToGrid w:val="0"/>
          <w:sz w:val="18"/>
        </w:rPr>
        <w:tab/>
        <w:t>Royal (1624)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Plymouth</w:t>
      </w:r>
      <w:r>
        <w:rPr>
          <w:rFonts w:ascii="Arial" w:hAnsi="Arial"/>
          <w:snapToGrid w:val="0"/>
          <w:sz w:val="18"/>
        </w:rPr>
        <w:tab/>
        <w:t>Separatists</w:t>
      </w:r>
      <w:r>
        <w:rPr>
          <w:rFonts w:ascii="Arial" w:hAnsi="Arial"/>
          <w:snapToGrid w:val="0"/>
          <w:sz w:val="18"/>
        </w:rPr>
        <w:tab/>
        <w:t>1620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Merged with Mass. (1691)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Maine</w:t>
      </w:r>
      <w:r>
        <w:rPr>
          <w:rFonts w:ascii="Arial" w:hAnsi="Arial"/>
          <w:snapToGrid w:val="0"/>
          <w:sz w:val="18"/>
        </w:rPr>
        <w:tab/>
        <w:t>F. Gorgas</w:t>
      </w:r>
      <w:r>
        <w:rPr>
          <w:rFonts w:ascii="Arial" w:hAnsi="Arial"/>
          <w:snapToGrid w:val="0"/>
          <w:sz w:val="18"/>
        </w:rPr>
        <w:tab/>
        <w:t>1623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Bought by Mass. (1677)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2.</w:t>
      </w:r>
      <w:r>
        <w:rPr>
          <w:rFonts w:ascii="Arial" w:hAnsi="Arial"/>
          <w:snapToGrid w:val="0"/>
          <w:sz w:val="18"/>
        </w:rPr>
        <w:tab/>
        <w:t>New Hampshire</w:t>
      </w:r>
      <w:r>
        <w:rPr>
          <w:rFonts w:ascii="Arial" w:hAnsi="Arial"/>
          <w:snapToGrid w:val="0"/>
          <w:sz w:val="18"/>
        </w:rPr>
        <w:tab/>
        <w:t>John Mason (et. al.)</w:t>
      </w:r>
      <w:r>
        <w:rPr>
          <w:rFonts w:ascii="Arial" w:hAnsi="Arial"/>
          <w:snapToGrid w:val="0"/>
          <w:sz w:val="18"/>
        </w:rPr>
        <w:tab/>
        <w:t>1623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Royal (1679)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3.</w:t>
      </w:r>
      <w:r>
        <w:rPr>
          <w:rFonts w:ascii="Arial" w:hAnsi="Arial"/>
          <w:snapToGrid w:val="0"/>
          <w:sz w:val="18"/>
        </w:rPr>
        <w:tab/>
        <w:t>Massachusetts</w:t>
      </w:r>
      <w:r>
        <w:rPr>
          <w:rFonts w:ascii="Arial" w:hAnsi="Arial"/>
          <w:snapToGrid w:val="0"/>
          <w:sz w:val="18"/>
        </w:rPr>
        <w:tab/>
        <w:t>Puritans</w:t>
      </w:r>
      <w:r>
        <w:rPr>
          <w:rFonts w:ascii="Arial" w:hAnsi="Arial"/>
          <w:snapToGrid w:val="0"/>
          <w:sz w:val="18"/>
        </w:rPr>
        <w:tab/>
        <w:t>1628</w:t>
      </w:r>
      <w:r>
        <w:rPr>
          <w:rFonts w:ascii="Arial" w:hAnsi="Arial"/>
          <w:snapToGrid w:val="0"/>
          <w:sz w:val="18"/>
        </w:rPr>
        <w:tab/>
        <w:t>Charter</w:t>
      </w:r>
      <w:r>
        <w:rPr>
          <w:rFonts w:ascii="Arial" w:hAnsi="Arial"/>
          <w:snapToGrid w:val="0"/>
          <w:sz w:val="18"/>
        </w:rPr>
        <w:tab/>
        <w:t>Royal (1691)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4.</w:t>
      </w:r>
      <w:r>
        <w:rPr>
          <w:rFonts w:ascii="Arial" w:hAnsi="Arial"/>
          <w:snapToGrid w:val="0"/>
          <w:sz w:val="18"/>
        </w:rPr>
        <w:tab/>
        <w:t>Maryland</w:t>
      </w:r>
      <w:r>
        <w:rPr>
          <w:rFonts w:ascii="Arial" w:hAnsi="Arial"/>
          <w:snapToGrid w:val="0"/>
          <w:sz w:val="18"/>
        </w:rPr>
        <w:tab/>
        <w:t>Lord Baltimore</w:t>
      </w:r>
      <w:r>
        <w:rPr>
          <w:rFonts w:ascii="Arial" w:hAnsi="Arial"/>
          <w:snapToGrid w:val="0"/>
          <w:sz w:val="18"/>
        </w:rPr>
        <w:tab/>
        <w:t>1634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Proprietary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5.</w:t>
      </w:r>
      <w:r>
        <w:rPr>
          <w:rFonts w:ascii="Arial" w:hAnsi="Arial"/>
          <w:snapToGrid w:val="0"/>
          <w:sz w:val="18"/>
        </w:rPr>
        <w:tab/>
        <w:t>Connecticut</w:t>
      </w:r>
      <w:r>
        <w:rPr>
          <w:rFonts w:ascii="Arial" w:hAnsi="Arial"/>
          <w:snapToGrid w:val="0"/>
          <w:sz w:val="18"/>
        </w:rPr>
        <w:tab/>
        <w:t>Mass. emigrants (Hooker)</w:t>
      </w:r>
      <w:r>
        <w:rPr>
          <w:rFonts w:ascii="Arial" w:hAnsi="Arial"/>
          <w:snapToGrid w:val="0"/>
          <w:sz w:val="18"/>
        </w:rPr>
        <w:tab/>
        <w:t>1635</w:t>
      </w:r>
      <w:r>
        <w:rPr>
          <w:rFonts w:ascii="Arial" w:hAnsi="Arial"/>
          <w:snapToGrid w:val="0"/>
          <w:sz w:val="18"/>
        </w:rPr>
        <w:tab/>
        <w:t>Charter</w:t>
      </w:r>
      <w:r>
        <w:rPr>
          <w:rFonts w:ascii="Arial" w:hAnsi="Arial"/>
          <w:snapToGrid w:val="0"/>
          <w:sz w:val="18"/>
        </w:rPr>
        <w:tab/>
        <w:t>Self-governing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6.</w:t>
      </w:r>
      <w:r>
        <w:rPr>
          <w:rFonts w:ascii="Arial" w:hAnsi="Arial"/>
          <w:snapToGrid w:val="0"/>
          <w:sz w:val="18"/>
        </w:rPr>
        <w:tab/>
        <w:t>Rhode Island</w:t>
      </w:r>
      <w:r>
        <w:rPr>
          <w:rFonts w:ascii="Arial" w:hAnsi="Arial"/>
          <w:snapToGrid w:val="0"/>
          <w:sz w:val="18"/>
        </w:rPr>
        <w:tab/>
        <w:t>R. Williams</w:t>
      </w:r>
      <w:r>
        <w:rPr>
          <w:rFonts w:ascii="Arial" w:hAnsi="Arial"/>
          <w:snapToGrid w:val="0"/>
          <w:sz w:val="18"/>
        </w:rPr>
        <w:tab/>
        <w:t>1636</w:t>
      </w:r>
      <w:r>
        <w:rPr>
          <w:rFonts w:ascii="Arial" w:hAnsi="Arial"/>
          <w:snapToGrid w:val="0"/>
          <w:sz w:val="18"/>
        </w:rPr>
        <w:tab/>
        <w:t>Charter</w:t>
      </w:r>
      <w:r>
        <w:rPr>
          <w:rFonts w:ascii="Arial" w:hAnsi="Arial"/>
          <w:snapToGrid w:val="0"/>
          <w:sz w:val="18"/>
        </w:rPr>
        <w:tab/>
        <w:t>Self-governing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New Haven</w:t>
      </w:r>
      <w:r>
        <w:rPr>
          <w:rFonts w:ascii="Arial" w:hAnsi="Arial"/>
          <w:snapToGrid w:val="0"/>
          <w:sz w:val="18"/>
        </w:rPr>
        <w:tab/>
        <w:t>Mass. emigrants</w:t>
      </w:r>
      <w:r>
        <w:rPr>
          <w:rFonts w:ascii="Arial" w:hAnsi="Arial"/>
          <w:snapToGrid w:val="0"/>
          <w:sz w:val="18"/>
        </w:rPr>
        <w:tab/>
        <w:t>1638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Merged with Conn. (1662)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7.</w:t>
      </w:r>
      <w:r>
        <w:rPr>
          <w:rFonts w:ascii="Arial" w:hAnsi="Arial"/>
          <w:snapToGrid w:val="0"/>
          <w:sz w:val="18"/>
        </w:rPr>
        <w:tab/>
        <w:t>N. Carolina</w:t>
      </w:r>
      <w:r>
        <w:rPr>
          <w:rFonts w:ascii="Arial" w:hAnsi="Arial"/>
          <w:snapToGrid w:val="0"/>
          <w:sz w:val="18"/>
        </w:rPr>
        <w:tab/>
        <w:t>Virginians</w:t>
      </w:r>
      <w:r>
        <w:rPr>
          <w:rFonts w:ascii="Arial" w:hAnsi="Arial"/>
          <w:snapToGrid w:val="0"/>
          <w:sz w:val="18"/>
        </w:rPr>
        <w:tab/>
        <w:t>1653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Royal (1729)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8.</w:t>
      </w:r>
      <w:r>
        <w:rPr>
          <w:rFonts w:ascii="Arial" w:hAnsi="Arial"/>
          <w:snapToGrid w:val="0"/>
          <w:sz w:val="18"/>
        </w:rPr>
        <w:tab/>
        <w:t>New York</w:t>
      </w:r>
      <w:r>
        <w:rPr>
          <w:rFonts w:ascii="Arial" w:hAnsi="Arial"/>
          <w:snapToGrid w:val="0"/>
          <w:sz w:val="18"/>
        </w:rPr>
        <w:tab/>
        <w:t>Dutch (Duke of York)</w:t>
      </w:r>
      <w:r>
        <w:rPr>
          <w:rFonts w:ascii="Arial" w:hAnsi="Arial"/>
          <w:snapToGrid w:val="0"/>
          <w:sz w:val="18"/>
        </w:rPr>
        <w:tab/>
        <w:t>1613 (1664)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Royal (1685)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9.</w:t>
      </w:r>
      <w:r>
        <w:rPr>
          <w:rFonts w:ascii="Arial" w:hAnsi="Arial"/>
          <w:snapToGrid w:val="0"/>
          <w:sz w:val="18"/>
        </w:rPr>
        <w:tab/>
        <w:t>New Jersey</w:t>
      </w:r>
      <w:r>
        <w:rPr>
          <w:rFonts w:ascii="Arial" w:hAnsi="Arial"/>
          <w:snapToGrid w:val="0"/>
          <w:sz w:val="18"/>
        </w:rPr>
        <w:tab/>
        <w:t>Berkeley and Carteret</w:t>
      </w:r>
      <w:r>
        <w:rPr>
          <w:rFonts w:ascii="Arial" w:hAnsi="Arial"/>
          <w:snapToGrid w:val="0"/>
          <w:sz w:val="18"/>
        </w:rPr>
        <w:tab/>
        <w:t>1664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Royal (1702)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10.</w:t>
      </w:r>
      <w:r>
        <w:rPr>
          <w:rFonts w:ascii="Arial" w:hAnsi="Arial"/>
          <w:snapToGrid w:val="0"/>
          <w:sz w:val="18"/>
        </w:rPr>
        <w:tab/>
        <w:t>S. Carolina</w:t>
      </w:r>
      <w:r>
        <w:rPr>
          <w:rFonts w:ascii="Arial" w:hAnsi="Arial"/>
          <w:snapToGrid w:val="0"/>
          <w:sz w:val="18"/>
        </w:rPr>
        <w:tab/>
        <w:t>Eight nobles</w:t>
      </w:r>
      <w:r>
        <w:rPr>
          <w:rFonts w:ascii="Arial" w:hAnsi="Arial"/>
          <w:snapToGrid w:val="0"/>
          <w:sz w:val="18"/>
        </w:rPr>
        <w:tab/>
        <w:t>1670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Royal (1729)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11.</w:t>
      </w:r>
      <w:r>
        <w:rPr>
          <w:rFonts w:ascii="Arial" w:hAnsi="Arial"/>
          <w:snapToGrid w:val="0"/>
          <w:sz w:val="18"/>
        </w:rPr>
        <w:tab/>
        <w:t>Pennsylvania</w:t>
      </w:r>
      <w:r>
        <w:rPr>
          <w:rFonts w:ascii="Arial" w:hAnsi="Arial"/>
          <w:snapToGrid w:val="0"/>
          <w:sz w:val="18"/>
        </w:rPr>
        <w:tab/>
        <w:t>William Penn</w:t>
      </w:r>
      <w:r>
        <w:rPr>
          <w:rFonts w:ascii="Arial" w:hAnsi="Arial"/>
          <w:snapToGrid w:val="0"/>
          <w:sz w:val="18"/>
        </w:rPr>
        <w:tab/>
        <w:t>1681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Proprietary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12.</w:t>
      </w:r>
      <w:r>
        <w:rPr>
          <w:rFonts w:ascii="Arial" w:hAnsi="Arial"/>
          <w:snapToGrid w:val="0"/>
          <w:sz w:val="18"/>
        </w:rPr>
        <w:tab/>
        <w:t>Delaware</w:t>
      </w:r>
      <w:r>
        <w:rPr>
          <w:rFonts w:ascii="Arial" w:hAnsi="Arial"/>
          <w:snapToGrid w:val="0"/>
          <w:sz w:val="18"/>
        </w:rPr>
        <w:tab/>
        <w:t>Swedes (Penn)</w:t>
      </w:r>
      <w:r>
        <w:rPr>
          <w:rFonts w:ascii="Arial" w:hAnsi="Arial"/>
          <w:snapToGrid w:val="0"/>
          <w:sz w:val="18"/>
        </w:rPr>
        <w:tab/>
        <w:t>1638 (1681)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Proprietary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13.</w:t>
      </w:r>
      <w:r>
        <w:rPr>
          <w:rFonts w:ascii="Arial" w:hAnsi="Arial"/>
          <w:snapToGrid w:val="0"/>
          <w:sz w:val="18"/>
        </w:rPr>
        <w:tab/>
        <w:t>Georgia</w:t>
      </w:r>
      <w:r>
        <w:rPr>
          <w:rFonts w:ascii="Arial" w:hAnsi="Arial"/>
          <w:snapToGrid w:val="0"/>
          <w:sz w:val="18"/>
        </w:rPr>
        <w:tab/>
        <w:t>Oglethorpe (et. al.)</w:t>
      </w:r>
      <w:r>
        <w:rPr>
          <w:rFonts w:ascii="Arial" w:hAnsi="Arial"/>
          <w:snapToGrid w:val="0"/>
          <w:sz w:val="18"/>
        </w:rPr>
        <w:tab/>
        <w:t>1733</w:t>
      </w:r>
      <w:r>
        <w:rPr>
          <w:rFonts w:ascii="Arial" w:hAnsi="Arial"/>
          <w:snapToGrid w:val="0"/>
          <w:sz w:val="18"/>
        </w:rPr>
        <w:tab/>
        <w:t>Proprietary</w:t>
      </w:r>
      <w:r>
        <w:rPr>
          <w:rFonts w:ascii="Arial" w:hAnsi="Arial"/>
          <w:snapToGrid w:val="0"/>
          <w:sz w:val="18"/>
        </w:rPr>
        <w:tab/>
        <w:t>Royal (1752)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_________________________________________________________________________________________________________________________________</w:t>
      </w:r>
      <w:r>
        <w:rPr>
          <w:rFonts w:ascii="Arial" w:hAnsi="Arial"/>
          <w:snapToGrid w:val="0"/>
          <w:sz w:val="18"/>
        </w:rPr>
        <w:tab/>
        <w:t xml:space="preserve"> </w:t>
      </w:r>
    </w:p>
    <w:p w:rsidR="0034430B" w:rsidRDefault="0034430B">
      <w:pPr>
        <w:widowControl w:val="0"/>
        <w:tabs>
          <w:tab w:val="left" w:pos="720"/>
          <w:tab w:val="left" w:pos="2880"/>
          <w:tab w:val="left" w:pos="5040"/>
          <w:tab w:val="left" w:pos="7200"/>
          <w:tab w:val="left" w:pos="10080"/>
        </w:tabs>
        <w:rPr>
          <w:rFonts w:ascii="Arial" w:hAnsi="Arial"/>
          <w:snapToGrid w:val="0"/>
          <w:sz w:val="18"/>
        </w:rPr>
      </w:pPr>
    </w:p>
    <w:sectPr w:rsidR="0034430B">
      <w:pgSz w:w="15840" w:h="12240" w:orient="landscape" w:code="1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4430B"/>
    <w:rsid w:val="0034430B"/>
    <w:rsid w:val="00B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Original Thirteen Colonies</vt:lpstr>
    </vt:vector>
  </TitlesOfParts>
  <Company>WS/FCS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Original Thirteen Colonies</dc:title>
  <dc:creator>Warren Hierl</dc:creator>
  <cp:lastModifiedBy>Andrea</cp:lastModifiedBy>
  <cp:revision>2</cp:revision>
  <cp:lastPrinted>2010-08-18T13:56:00Z</cp:lastPrinted>
  <dcterms:created xsi:type="dcterms:W3CDTF">2017-07-24T01:45:00Z</dcterms:created>
  <dcterms:modified xsi:type="dcterms:W3CDTF">2017-07-24T01:45:00Z</dcterms:modified>
</cp:coreProperties>
</file>